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F1" w:rsidRPr="005A42F1" w:rsidRDefault="005A42F1" w:rsidP="005A42F1">
      <w:pPr>
        <w:spacing w:after="0"/>
        <w:rPr>
          <w:rFonts w:ascii="Arial" w:hAnsi="Arial" w:cs="Arial"/>
          <w:b/>
        </w:rPr>
      </w:pPr>
      <w:bookmarkStart w:id="0" w:name="_GoBack"/>
      <w:bookmarkEnd w:id="0"/>
      <w:r w:rsidRPr="005A42F1">
        <w:rPr>
          <w:rFonts w:ascii="Arial" w:hAnsi="Arial" w:cs="Arial"/>
          <w:b/>
        </w:rPr>
        <w:t>Meeting of the Charities SORP-making body</w:t>
      </w:r>
    </w:p>
    <w:p w:rsidR="005A42F1" w:rsidRPr="005A42F1" w:rsidRDefault="005A42F1" w:rsidP="005A42F1">
      <w:pPr>
        <w:spacing w:after="0"/>
        <w:rPr>
          <w:rFonts w:ascii="Arial" w:hAnsi="Arial" w:cs="Arial"/>
          <w:b/>
        </w:rPr>
      </w:pPr>
      <w:r w:rsidRPr="005A42F1">
        <w:rPr>
          <w:rFonts w:ascii="Arial" w:hAnsi="Arial" w:cs="Arial"/>
          <w:b/>
        </w:rPr>
        <w:t>Conference call</w:t>
      </w:r>
    </w:p>
    <w:p w:rsidR="005A42F1" w:rsidRPr="005A42F1" w:rsidRDefault="005A42F1" w:rsidP="005A42F1">
      <w:pPr>
        <w:spacing w:after="0"/>
        <w:rPr>
          <w:rFonts w:ascii="Arial" w:hAnsi="Arial" w:cs="Arial"/>
          <w:b/>
        </w:rPr>
      </w:pPr>
      <w:r w:rsidRPr="005A42F1">
        <w:rPr>
          <w:rFonts w:ascii="Arial" w:hAnsi="Arial" w:cs="Arial"/>
          <w:b/>
        </w:rPr>
        <w:t>19 November 2019</w:t>
      </w:r>
    </w:p>
    <w:p w:rsidR="005A42F1" w:rsidRDefault="005A42F1" w:rsidP="005A42F1">
      <w:pPr>
        <w:spacing w:after="0"/>
        <w:rPr>
          <w:rFonts w:ascii="Arial" w:hAnsi="Arial" w:cs="Arial"/>
          <w:b/>
        </w:rPr>
      </w:pPr>
    </w:p>
    <w:p w:rsidR="005A42F1" w:rsidRPr="005A42F1" w:rsidRDefault="005A42F1" w:rsidP="005A42F1">
      <w:pPr>
        <w:spacing w:after="0"/>
        <w:rPr>
          <w:rFonts w:ascii="Arial" w:hAnsi="Arial" w:cs="Arial"/>
          <w:b/>
        </w:rPr>
      </w:pPr>
      <w:r w:rsidRPr="005A42F1">
        <w:rPr>
          <w:rFonts w:ascii="Arial" w:hAnsi="Arial" w:cs="Arial"/>
          <w:b/>
        </w:rPr>
        <w:t>Present:</w:t>
      </w:r>
    </w:p>
    <w:p w:rsidR="005A42F1" w:rsidRPr="005A42F1" w:rsidRDefault="005A42F1" w:rsidP="005A42F1">
      <w:pPr>
        <w:spacing w:after="0"/>
        <w:rPr>
          <w:rFonts w:ascii="Arial" w:hAnsi="Arial" w:cs="Arial"/>
        </w:rPr>
      </w:pPr>
      <w:r w:rsidRPr="005A42F1">
        <w:rPr>
          <w:rFonts w:ascii="Arial" w:hAnsi="Arial" w:cs="Arial"/>
        </w:rPr>
        <w:t>Joint Chairs:</w:t>
      </w:r>
    </w:p>
    <w:p w:rsidR="005A42F1" w:rsidRPr="005A42F1" w:rsidRDefault="005A42F1" w:rsidP="005A42F1">
      <w:pPr>
        <w:spacing w:after="0"/>
        <w:rPr>
          <w:rFonts w:ascii="Arial" w:hAnsi="Arial" w:cs="Arial"/>
        </w:rPr>
      </w:pPr>
      <w:r w:rsidRPr="005A42F1">
        <w:rPr>
          <w:rFonts w:ascii="Arial" w:hAnsi="Arial" w:cs="Arial"/>
        </w:rPr>
        <w:t>Laura Anderson, Office of the Scottish Charity Regulator (OSCR)</w:t>
      </w:r>
    </w:p>
    <w:p w:rsidR="005A42F1" w:rsidRPr="005A42F1" w:rsidRDefault="005A42F1" w:rsidP="005A42F1">
      <w:pPr>
        <w:spacing w:after="0"/>
        <w:rPr>
          <w:rFonts w:ascii="Arial" w:hAnsi="Arial" w:cs="Arial"/>
        </w:rPr>
      </w:pPr>
      <w:r w:rsidRPr="005A42F1">
        <w:rPr>
          <w:rFonts w:ascii="Arial" w:hAnsi="Arial" w:cs="Arial"/>
        </w:rPr>
        <w:t>Nigel Davies, Charity Commission England and Wales (CCEW)</w:t>
      </w:r>
    </w:p>
    <w:p w:rsidR="005A42F1" w:rsidRPr="005A42F1" w:rsidRDefault="002047D9" w:rsidP="005A42F1">
      <w:pPr>
        <w:spacing w:after="0"/>
        <w:rPr>
          <w:rFonts w:ascii="Arial" w:hAnsi="Arial" w:cs="Arial"/>
        </w:rPr>
      </w:pPr>
      <w:r>
        <w:rPr>
          <w:rFonts w:ascii="Arial" w:hAnsi="Arial" w:cs="Arial"/>
        </w:rPr>
        <w:t>Myles McKeown</w:t>
      </w:r>
      <w:r w:rsidR="005A42F1" w:rsidRPr="005A42F1">
        <w:rPr>
          <w:rFonts w:ascii="Arial" w:hAnsi="Arial" w:cs="Arial"/>
        </w:rPr>
        <w:t>, Charity Commission for Northern Ireland (CCNI)</w:t>
      </w:r>
    </w:p>
    <w:p w:rsidR="005A42F1" w:rsidRDefault="005A42F1" w:rsidP="005A42F1">
      <w:pPr>
        <w:spacing w:after="0"/>
        <w:rPr>
          <w:rFonts w:ascii="Arial" w:hAnsi="Arial" w:cs="Arial"/>
        </w:rPr>
      </w:pPr>
    </w:p>
    <w:p w:rsidR="005A42F1" w:rsidRPr="005A42F1" w:rsidRDefault="005A42F1" w:rsidP="005A42F1">
      <w:pPr>
        <w:spacing w:after="0"/>
        <w:rPr>
          <w:rFonts w:ascii="Arial" w:hAnsi="Arial" w:cs="Arial"/>
        </w:rPr>
      </w:pPr>
      <w:r w:rsidRPr="005A42F1">
        <w:rPr>
          <w:rFonts w:ascii="Arial" w:hAnsi="Arial" w:cs="Arial"/>
        </w:rPr>
        <w:t>In attendance as observers:</w:t>
      </w:r>
    </w:p>
    <w:p w:rsidR="005A42F1" w:rsidRPr="005A42F1" w:rsidRDefault="006F170C" w:rsidP="005A42F1">
      <w:pPr>
        <w:spacing w:after="0"/>
        <w:rPr>
          <w:rFonts w:ascii="Arial" w:hAnsi="Arial" w:cs="Arial"/>
        </w:rPr>
      </w:pPr>
      <w:r>
        <w:rPr>
          <w:rFonts w:ascii="Arial" w:hAnsi="Arial" w:cs="Arial"/>
        </w:rPr>
        <w:t xml:space="preserve">Jelena </w:t>
      </w:r>
      <w:proofErr w:type="spellStart"/>
      <w:r>
        <w:rPr>
          <w:rFonts w:ascii="Arial" w:hAnsi="Arial" w:cs="Arial"/>
        </w:rPr>
        <w:t>Griscenko</w:t>
      </w:r>
      <w:proofErr w:type="spellEnd"/>
      <w:r w:rsidR="005A42F1" w:rsidRPr="005A42F1">
        <w:rPr>
          <w:rFonts w:ascii="Arial" w:hAnsi="Arial" w:cs="Arial"/>
        </w:rPr>
        <w:t>, Charit</w:t>
      </w:r>
      <w:r>
        <w:rPr>
          <w:rFonts w:ascii="Arial" w:hAnsi="Arial" w:cs="Arial"/>
        </w:rPr>
        <w:t>ies Regulator</w:t>
      </w:r>
      <w:r w:rsidR="005A42F1" w:rsidRPr="005A42F1">
        <w:rPr>
          <w:rFonts w:ascii="Arial" w:hAnsi="Arial" w:cs="Arial"/>
        </w:rPr>
        <w:t xml:space="preserve"> (C</w:t>
      </w:r>
      <w:r>
        <w:rPr>
          <w:rFonts w:ascii="Arial" w:hAnsi="Arial" w:cs="Arial"/>
        </w:rPr>
        <w:t>R</w:t>
      </w:r>
      <w:r w:rsidR="005A42F1" w:rsidRPr="005A42F1">
        <w:rPr>
          <w:rFonts w:ascii="Arial" w:hAnsi="Arial" w:cs="Arial"/>
        </w:rPr>
        <w:t>)</w:t>
      </w:r>
    </w:p>
    <w:p w:rsidR="005A42F1" w:rsidRPr="005A42F1" w:rsidRDefault="005A42F1" w:rsidP="005A42F1">
      <w:pPr>
        <w:spacing w:after="0"/>
        <w:rPr>
          <w:rFonts w:ascii="Arial" w:hAnsi="Arial" w:cs="Arial"/>
        </w:rPr>
      </w:pPr>
      <w:r w:rsidRPr="005A42F1">
        <w:rPr>
          <w:rFonts w:ascii="Arial" w:hAnsi="Arial" w:cs="Arial"/>
        </w:rPr>
        <w:t>Jenny Carter, Financial Reporting Council (FRC)</w:t>
      </w:r>
    </w:p>
    <w:p w:rsidR="005A42F1" w:rsidRDefault="005A42F1" w:rsidP="005A42F1">
      <w:pPr>
        <w:spacing w:after="0"/>
        <w:rPr>
          <w:rFonts w:ascii="Arial" w:hAnsi="Arial" w:cs="Arial"/>
        </w:rPr>
      </w:pPr>
    </w:p>
    <w:p w:rsidR="005A42F1" w:rsidRPr="005A42F1" w:rsidRDefault="005A42F1" w:rsidP="005A42F1">
      <w:pPr>
        <w:spacing w:after="0"/>
        <w:rPr>
          <w:rFonts w:ascii="Arial" w:hAnsi="Arial" w:cs="Arial"/>
          <w:b/>
        </w:rPr>
      </w:pPr>
      <w:r w:rsidRPr="005A42F1">
        <w:rPr>
          <w:rFonts w:ascii="Arial" w:hAnsi="Arial" w:cs="Arial"/>
          <w:b/>
        </w:rPr>
        <w:t>Purpose of the call:</w:t>
      </w:r>
    </w:p>
    <w:p w:rsidR="005A42F1" w:rsidRPr="005A42F1" w:rsidRDefault="00472BB8" w:rsidP="005A42F1">
      <w:pPr>
        <w:spacing w:after="0"/>
        <w:rPr>
          <w:rFonts w:ascii="Arial" w:hAnsi="Arial" w:cs="Arial"/>
        </w:rPr>
      </w:pPr>
      <w:r>
        <w:rPr>
          <w:rFonts w:ascii="Arial" w:hAnsi="Arial" w:cs="Arial"/>
        </w:rPr>
        <w:t>To consider the progress made in the recruitment campaign since the launch of the recruitment exercises for the SORP Committee and SORP engagement strands. To identify the next steps in convening the SORP Committee appointment panel and arrangements for liaising with the CIPFA Secretariat.</w:t>
      </w:r>
    </w:p>
    <w:p w:rsidR="005A42F1" w:rsidRDefault="005A42F1" w:rsidP="005A42F1">
      <w:pPr>
        <w:spacing w:after="0"/>
        <w:rPr>
          <w:rFonts w:ascii="Arial" w:hAnsi="Arial" w:cs="Arial"/>
        </w:rPr>
      </w:pPr>
    </w:p>
    <w:p w:rsidR="005A42F1" w:rsidRPr="005A42F1" w:rsidRDefault="005A42F1" w:rsidP="005A42F1">
      <w:pPr>
        <w:spacing w:after="0"/>
        <w:rPr>
          <w:rFonts w:ascii="Arial" w:hAnsi="Arial" w:cs="Arial"/>
          <w:b/>
        </w:rPr>
      </w:pPr>
      <w:r w:rsidRPr="005A42F1">
        <w:rPr>
          <w:rFonts w:ascii="Arial" w:hAnsi="Arial" w:cs="Arial"/>
          <w:b/>
        </w:rPr>
        <w:t>Agreed actions from the meeting:</w:t>
      </w:r>
    </w:p>
    <w:p w:rsidR="00936540" w:rsidRPr="00936540" w:rsidRDefault="00D61C3A" w:rsidP="00936540">
      <w:pPr>
        <w:pStyle w:val="ListParagraph"/>
        <w:numPr>
          <w:ilvl w:val="0"/>
          <w:numId w:val="1"/>
        </w:numPr>
        <w:spacing w:after="0"/>
        <w:rPr>
          <w:rFonts w:ascii="Arial" w:hAnsi="Arial" w:cs="Arial"/>
        </w:rPr>
      </w:pPr>
      <w:r>
        <w:rPr>
          <w:rFonts w:ascii="Arial" w:hAnsi="Arial" w:cs="Arial"/>
        </w:rPr>
        <w:t>The planned summary</w:t>
      </w:r>
      <w:r w:rsidR="00936540" w:rsidRPr="00936540">
        <w:rPr>
          <w:rFonts w:ascii="Arial" w:hAnsi="Arial" w:cs="Arial"/>
        </w:rPr>
        <w:t xml:space="preserve"> stakeholder engagement document to be ready by the beginning of December (CCNI)</w:t>
      </w:r>
    </w:p>
    <w:p w:rsidR="0008202C" w:rsidRDefault="00D61C3A" w:rsidP="00936540">
      <w:pPr>
        <w:pStyle w:val="ListParagraph"/>
        <w:numPr>
          <w:ilvl w:val="0"/>
          <w:numId w:val="1"/>
        </w:numPr>
        <w:spacing w:after="0"/>
        <w:rPr>
          <w:rFonts w:ascii="Arial" w:hAnsi="Arial" w:cs="Arial"/>
        </w:rPr>
      </w:pPr>
      <w:r>
        <w:rPr>
          <w:rFonts w:ascii="Arial" w:hAnsi="Arial" w:cs="Arial"/>
        </w:rPr>
        <w:t>Agreed to shortlist week beginning 25 November- date to be settled (</w:t>
      </w:r>
      <w:r w:rsidR="0008202C">
        <w:rPr>
          <w:rFonts w:ascii="Arial" w:hAnsi="Arial" w:cs="Arial"/>
        </w:rPr>
        <w:t>OSCR</w:t>
      </w:r>
      <w:r>
        <w:rPr>
          <w:rFonts w:ascii="Arial" w:hAnsi="Arial" w:cs="Arial"/>
        </w:rPr>
        <w:t>)</w:t>
      </w:r>
      <w:r w:rsidR="0008202C">
        <w:rPr>
          <w:rFonts w:ascii="Arial" w:hAnsi="Arial" w:cs="Arial"/>
        </w:rPr>
        <w:t xml:space="preserve"> </w:t>
      </w:r>
    </w:p>
    <w:p w:rsidR="003F5DFC" w:rsidRDefault="00D61C3A" w:rsidP="00936540">
      <w:pPr>
        <w:pStyle w:val="ListParagraph"/>
        <w:numPr>
          <w:ilvl w:val="0"/>
          <w:numId w:val="1"/>
        </w:numPr>
        <w:spacing w:after="0"/>
        <w:rPr>
          <w:rFonts w:ascii="Arial" w:hAnsi="Arial" w:cs="Arial"/>
        </w:rPr>
      </w:pPr>
      <w:r>
        <w:rPr>
          <w:rFonts w:ascii="Arial" w:hAnsi="Arial" w:cs="Arial"/>
        </w:rPr>
        <w:t xml:space="preserve">Agreed that the </w:t>
      </w:r>
      <w:r w:rsidR="0008202C">
        <w:rPr>
          <w:rFonts w:ascii="Arial" w:hAnsi="Arial" w:cs="Arial"/>
        </w:rPr>
        <w:t>UK-Ireland Regulators’ Forum</w:t>
      </w:r>
      <w:r>
        <w:rPr>
          <w:rFonts w:ascii="Arial" w:hAnsi="Arial" w:cs="Arial"/>
        </w:rPr>
        <w:t xml:space="preserve"> meeting in November provides an</w:t>
      </w:r>
      <w:r w:rsidR="0008202C">
        <w:rPr>
          <w:rFonts w:ascii="Arial" w:hAnsi="Arial" w:cs="Arial"/>
        </w:rPr>
        <w:t xml:space="preserve"> opportunity to </w:t>
      </w:r>
      <w:r>
        <w:rPr>
          <w:rFonts w:ascii="Arial" w:hAnsi="Arial" w:cs="Arial"/>
        </w:rPr>
        <w:t xml:space="preserve">update attendees on progress and to </w:t>
      </w:r>
      <w:r w:rsidR="0008202C">
        <w:rPr>
          <w:rFonts w:ascii="Arial" w:hAnsi="Arial" w:cs="Arial"/>
        </w:rPr>
        <w:t>c</w:t>
      </w:r>
      <w:r w:rsidR="00C120DB">
        <w:rPr>
          <w:rFonts w:ascii="Arial" w:hAnsi="Arial" w:cs="Arial"/>
        </w:rPr>
        <w:t xml:space="preserve">onsider </w:t>
      </w:r>
      <w:r>
        <w:rPr>
          <w:rFonts w:ascii="Arial" w:hAnsi="Arial" w:cs="Arial"/>
        </w:rPr>
        <w:t xml:space="preserve">future </w:t>
      </w:r>
      <w:r w:rsidR="00C120DB">
        <w:rPr>
          <w:rFonts w:ascii="Arial" w:hAnsi="Arial" w:cs="Arial"/>
        </w:rPr>
        <w:t>resources (OSCR)</w:t>
      </w:r>
    </w:p>
    <w:p w:rsidR="00554FE0" w:rsidRDefault="00D61C3A" w:rsidP="00936540">
      <w:pPr>
        <w:pStyle w:val="ListParagraph"/>
        <w:numPr>
          <w:ilvl w:val="0"/>
          <w:numId w:val="1"/>
        </w:numPr>
        <w:spacing w:after="0"/>
        <w:rPr>
          <w:rFonts w:ascii="Arial" w:hAnsi="Arial" w:cs="Arial"/>
        </w:rPr>
      </w:pPr>
      <w:r>
        <w:rPr>
          <w:rFonts w:ascii="Arial" w:hAnsi="Arial" w:cs="Arial"/>
        </w:rPr>
        <w:t>Agreed to convene a c</w:t>
      </w:r>
      <w:r w:rsidR="00554FE0">
        <w:rPr>
          <w:rFonts w:ascii="Arial" w:hAnsi="Arial" w:cs="Arial"/>
        </w:rPr>
        <w:t>ontract meeting to set out the future work plan in</w:t>
      </w:r>
      <w:r>
        <w:rPr>
          <w:rFonts w:ascii="Arial" w:hAnsi="Arial" w:cs="Arial"/>
        </w:rPr>
        <w:t xml:space="preserve"> January with CIPFA and to settle a date once the short listing is done (OSCR)</w:t>
      </w:r>
    </w:p>
    <w:p w:rsidR="00554FE0" w:rsidRDefault="00554FE0" w:rsidP="00936540">
      <w:pPr>
        <w:pStyle w:val="ListParagraph"/>
        <w:numPr>
          <w:ilvl w:val="0"/>
          <w:numId w:val="1"/>
        </w:numPr>
        <w:spacing w:after="0"/>
        <w:rPr>
          <w:rFonts w:ascii="Arial" w:hAnsi="Arial" w:cs="Arial"/>
        </w:rPr>
      </w:pPr>
      <w:r>
        <w:rPr>
          <w:rFonts w:ascii="Arial" w:hAnsi="Arial" w:cs="Arial"/>
        </w:rPr>
        <w:t xml:space="preserve">Shortlisting – first draft criteria </w:t>
      </w:r>
      <w:r w:rsidR="00D61C3A">
        <w:rPr>
          <w:rFonts w:ascii="Arial" w:hAnsi="Arial" w:cs="Arial"/>
        </w:rPr>
        <w:t xml:space="preserve">to be circulated by 25 November </w:t>
      </w:r>
      <w:r>
        <w:rPr>
          <w:rFonts w:ascii="Arial" w:hAnsi="Arial" w:cs="Arial"/>
        </w:rPr>
        <w:t>(CCEW)</w:t>
      </w:r>
    </w:p>
    <w:p w:rsidR="00554FE0" w:rsidRDefault="00D61C3A" w:rsidP="00936540">
      <w:pPr>
        <w:pStyle w:val="ListParagraph"/>
        <w:numPr>
          <w:ilvl w:val="0"/>
          <w:numId w:val="1"/>
        </w:numPr>
        <w:spacing w:after="0"/>
        <w:rPr>
          <w:rFonts w:ascii="Arial" w:hAnsi="Arial" w:cs="Arial"/>
        </w:rPr>
      </w:pPr>
      <w:r>
        <w:rPr>
          <w:rFonts w:ascii="Arial" w:hAnsi="Arial" w:cs="Arial"/>
        </w:rPr>
        <w:t>Outstanding actions from previous meetings/ calls to be reviewed at the next call (CCEW)</w:t>
      </w:r>
      <w:r w:rsidR="00E66D8F">
        <w:rPr>
          <w:rFonts w:ascii="Arial" w:hAnsi="Arial" w:cs="Arial"/>
        </w:rPr>
        <w:t xml:space="preserve"> </w:t>
      </w:r>
    </w:p>
    <w:p w:rsidR="00B5475E" w:rsidRPr="00936540" w:rsidRDefault="00B5475E" w:rsidP="00936540">
      <w:pPr>
        <w:pStyle w:val="ListParagraph"/>
        <w:numPr>
          <w:ilvl w:val="0"/>
          <w:numId w:val="1"/>
        </w:numPr>
        <w:spacing w:after="0"/>
        <w:rPr>
          <w:rFonts w:ascii="Arial" w:hAnsi="Arial" w:cs="Arial"/>
        </w:rPr>
      </w:pPr>
      <w:r>
        <w:rPr>
          <w:rFonts w:ascii="Arial" w:hAnsi="Arial" w:cs="Arial"/>
        </w:rPr>
        <w:t>Confirm final minutes</w:t>
      </w:r>
      <w:r w:rsidR="00F03A92">
        <w:rPr>
          <w:rFonts w:ascii="Arial" w:hAnsi="Arial" w:cs="Arial"/>
        </w:rPr>
        <w:t xml:space="preserve"> of the SORP Committee as an action on the next</w:t>
      </w:r>
      <w:r>
        <w:rPr>
          <w:rFonts w:ascii="Arial" w:hAnsi="Arial" w:cs="Arial"/>
        </w:rPr>
        <w:t xml:space="preserve"> call</w:t>
      </w:r>
      <w:r w:rsidR="00D61C3A">
        <w:rPr>
          <w:rFonts w:ascii="Arial" w:hAnsi="Arial" w:cs="Arial"/>
        </w:rPr>
        <w:t xml:space="preserve"> (CCEW, CCNI and OSCR)</w:t>
      </w:r>
    </w:p>
    <w:sectPr w:rsidR="00B5475E" w:rsidRPr="00936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72D3"/>
    <w:multiLevelType w:val="hybridMultilevel"/>
    <w:tmpl w:val="B5D4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F1"/>
    <w:rsid w:val="0008202C"/>
    <w:rsid w:val="002047D9"/>
    <w:rsid w:val="003F5DFC"/>
    <w:rsid w:val="004261E1"/>
    <w:rsid w:val="00472BB8"/>
    <w:rsid w:val="00554FE0"/>
    <w:rsid w:val="005A42F1"/>
    <w:rsid w:val="006F170C"/>
    <w:rsid w:val="008E58C9"/>
    <w:rsid w:val="00936540"/>
    <w:rsid w:val="00A91392"/>
    <w:rsid w:val="00B5475E"/>
    <w:rsid w:val="00C120DB"/>
    <w:rsid w:val="00D61C3A"/>
    <w:rsid w:val="00E66D8F"/>
    <w:rsid w:val="00EB127C"/>
    <w:rsid w:val="00EF1908"/>
    <w:rsid w:val="00F0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DC4E9-6D72-4CB4-BD3F-2A0AD019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Charity Commission</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2</cp:revision>
  <dcterms:created xsi:type="dcterms:W3CDTF">2019-12-12T09:16:00Z</dcterms:created>
  <dcterms:modified xsi:type="dcterms:W3CDTF">2019-12-12T09:16:00Z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-2127024350</vt:i4>
  </property>
  <property fmtid="{D5CDD505-2E9C-101B-9397-08002B2CF9AE}" pid="3" name="_NewReviewCycle">
    <vt:lpwstr/>
  </property>
  <property fmtid="{D5CDD505-2E9C-101B-9397-08002B2CF9AE}" pid="4" name="_EmailSubject">
    <vt:lpwstr>Update to SORP site (not urgent)- extra item since added</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PreviousAdHocReviewCycleID">
    <vt:i4>349064872</vt:i4>
  </property>
  <property fmtid="{D5CDD505-2E9C-101B-9397-08002B2CF9AE}" pid="8" name="_ReviewingToolsShownOnce">
    <vt:lpwstr/>
  </property>
</Properties>
</file>